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5D1" w:rsidRDefault="00523978">
      <w:pPr>
        <w:rPr>
          <w:sz w:val="32"/>
          <w:szCs w:val="32"/>
          <w:lang w:bidi="ar-DZ"/>
        </w:rPr>
      </w:pPr>
      <w:r>
        <w:rPr>
          <w:noProof/>
          <w:sz w:val="32"/>
          <w:szCs w:val="32"/>
        </w:rPr>
        <w:pict>
          <v:rect id="_x0000_s1027" style="position:absolute;left:0;text-align:left;margin-left:-18.35pt;margin-top:-23.85pt;width:550.4pt;height:86.25pt;z-index:251661312" filled="f" stroked="f">
            <v:textbox style="mso-fit-shape-to-text:t">
              <w:txbxContent>
                <w:p w:rsidR="00C355D1" w:rsidRDefault="00C355D1">
                  <w:pPr>
                    <w:rPr>
                      <w:rtl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34810" cy="852805"/>
                        <wp:effectExtent l="19050" t="0" r="889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4810" cy="852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5A18AB" w:rsidRDefault="005A18AB">
      <w:pPr>
        <w:rPr>
          <w:sz w:val="32"/>
          <w:szCs w:val="32"/>
          <w:lang w:bidi="ar-DZ"/>
        </w:rPr>
      </w:pPr>
    </w:p>
    <w:p w:rsidR="00C355D1" w:rsidRDefault="00523978">
      <w:pPr>
        <w:rPr>
          <w:sz w:val="32"/>
          <w:szCs w:val="32"/>
          <w:rtl/>
          <w:lang w:bidi="ar-DZ"/>
        </w:rPr>
      </w:pPr>
      <w:r w:rsidRPr="00523978"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1.6pt;margin-top:21.15pt;width:478.4pt;height:25.6pt;z-index:251660288" fillcolor="#0d0d0d [3069]" strokecolor="#1c1a10 [334]">
            <v:shadow on="t" color="#b2b2b2" opacity=".5" offset="-6pt,6pt"/>
            <v:textpath style="font-family:&quot;OCR A Extended&quot;;v-text-kern:t" trim="t" fitpath="t" string="يوم دراسي توجيهي لفائدة الطلبة الجدد "/>
            <w10:wrap type="square"/>
          </v:shape>
        </w:pict>
      </w:r>
    </w:p>
    <w:p w:rsidR="00C355D1" w:rsidRDefault="00C355D1">
      <w:pPr>
        <w:rPr>
          <w:sz w:val="32"/>
          <w:szCs w:val="32"/>
          <w:rtl/>
          <w:lang w:bidi="ar-DZ"/>
        </w:rPr>
      </w:pPr>
    </w:p>
    <w:p w:rsidR="00EF73C8" w:rsidRDefault="00EF73C8">
      <w:pPr>
        <w:rPr>
          <w:rFonts w:hint="cs"/>
          <w:sz w:val="32"/>
          <w:szCs w:val="32"/>
          <w:rtl/>
          <w:lang w:bidi="ar-DZ"/>
        </w:rPr>
      </w:pPr>
    </w:p>
    <w:p w:rsidR="00C355D1" w:rsidRDefault="005A18AB" w:rsidP="00301CFD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في إ</w:t>
      </w:r>
      <w:r w:rsidR="008245EB">
        <w:rPr>
          <w:rFonts w:hint="cs"/>
          <w:sz w:val="32"/>
          <w:szCs w:val="32"/>
          <w:rtl/>
          <w:lang w:bidi="ar-DZ"/>
        </w:rPr>
        <w:t>طار الرعاية الحسنة للطلبة الجدد الموجهين لكلية العلوم الاقتصادية و العلوم التجارية و علوم التسيير أ</w:t>
      </w:r>
      <w:r w:rsidR="00301CFD">
        <w:rPr>
          <w:rFonts w:hint="cs"/>
          <w:sz w:val="32"/>
          <w:szCs w:val="32"/>
          <w:rtl/>
          <w:lang w:bidi="ar-DZ"/>
        </w:rPr>
        <w:t>قا</w:t>
      </w:r>
      <w:r w:rsidR="008245EB">
        <w:rPr>
          <w:rFonts w:hint="cs"/>
          <w:sz w:val="32"/>
          <w:szCs w:val="32"/>
          <w:rtl/>
          <w:lang w:bidi="ar-DZ"/>
        </w:rPr>
        <w:t>مت الكلية يوم دراسي توجيهي</w:t>
      </w:r>
      <w:r w:rsidR="00821BA0">
        <w:rPr>
          <w:rFonts w:hint="cs"/>
          <w:sz w:val="32"/>
          <w:szCs w:val="32"/>
          <w:rtl/>
          <w:lang w:bidi="ar-DZ"/>
        </w:rPr>
        <w:t xml:space="preserve"> يوم 02 أكتوبر 2018 </w:t>
      </w:r>
      <w:r w:rsidR="008245EB">
        <w:rPr>
          <w:rFonts w:hint="cs"/>
          <w:sz w:val="32"/>
          <w:szCs w:val="32"/>
          <w:rtl/>
          <w:lang w:bidi="ar-DZ"/>
        </w:rPr>
        <w:t xml:space="preserve">( للفصيلتين </w:t>
      </w:r>
      <w:r w:rsidR="007C2249">
        <w:rPr>
          <w:sz w:val="32"/>
          <w:szCs w:val="32"/>
          <w:lang w:bidi="ar-DZ"/>
        </w:rPr>
        <w:t>A</w:t>
      </w:r>
      <w:r w:rsidR="008245EB">
        <w:rPr>
          <w:sz w:val="32"/>
          <w:szCs w:val="32"/>
          <w:lang w:bidi="ar-DZ"/>
        </w:rPr>
        <w:t xml:space="preserve">: </w:t>
      </w:r>
      <w:r w:rsidR="008245EB">
        <w:rPr>
          <w:rFonts w:hint="cs"/>
          <w:sz w:val="32"/>
          <w:szCs w:val="32"/>
          <w:rtl/>
          <w:lang w:bidi="ar-DZ"/>
        </w:rPr>
        <w:t xml:space="preserve"> ، </w:t>
      </w:r>
      <w:r w:rsidR="007C2249">
        <w:rPr>
          <w:sz w:val="32"/>
          <w:szCs w:val="32"/>
          <w:lang w:bidi="ar-DZ"/>
        </w:rPr>
        <w:t>B</w:t>
      </w:r>
      <w:r w:rsidR="008245EB">
        <w:rPr>
          <w:rFonts w:hint="cs"/>
          <w:sz w:val="32"/>
          <w:szCs w:val="32"/>
          <w:rtl/>
          <w:lang w:bidi="ar-DZ"/>
        </w:rPr>
        <w:t xml:space="preserve"> ) من طرف الأساتذة : </w:t>
      </w:r>
    </w:p>
    <w:p w:rsidR="008245EB" w:rsidRDefault="008245EB" w:rsidP="008245EB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- عادل عياض  نائب العميد للدراسات و المسائل المرتبطة بالطلبة </w:t>
      </w:r>
    </w:p>
    <w:p w:rsidR="008245EB" w:rsidRDefault="008245EB" w:rsidP="00301CFD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- وهاب رواقات رئيس </w:t>
      </w:r>
      <w:r w:rsidR="00301CFD">
        <w:rPr>
          <w:rFonts w:hint="cs"/>
          <w:sz w:val="32"/>
          <w:szCs w:val="32"/>
          <w:rtl/>
          <w:lang w:bidi="ar-DZ"/>
        </w:rPr>
        <w:t>ال</w:t>
      </w:r>
      <w:r>
        <w:rPr>
          <w:rFonts w:hint="cs"/>
          <w:sz w:val="32"/>
          <w:szCs w:val="32"/>
          <w:rtl/>
          <w:lang w:bidi="ar-DZ"/>
        </w:rPr>
        <w:t>قسم الج</w:t>
      </w:r>
      <w:r w:rsidR="00301CFD">
        <w:rPr>
          <w:rFonts w:hint="cs"/>
          <w:sz w:val="32"/>
          <w:szCs w:val="32"/>
          <w:rtl/>
          <w:lang w:bidi="ar-DZ"/>
        </w:rPr>
        <w:t>ذ</w:t>
      </w:r>
      <w:r>
        <w:rPr>
          <w:rFonts w:hint="cs"/>
          <w:sz w:val="32"/>
          <w:szCs w:val="32"/>
          <w:rtl/>
          <w:lang w:bidi="ar-DZ"/>
        </w:rPr>
        <w:t xml:space="preserve">ع المشترك </w:t>
      </w:r>
    </w:p>
    <w:p w:rsidR="008245EB" w:rsidRDefault="008245EB" w:rsidP="00301CFD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- عمارة بن عمارة </w:t>
      </w:r>
      <w:r w:rsidR="00500FB3">
        <w:rPr>
          <w:rFonts w:hint="cs"/>
          <w:sz w:val="32"/>
          <w:szCs w:val="32"/>
          <w:rtl/>
          <w:lang w:bidi="ar-DZ"/>
        </w:rPr>
        <w:t>أستاذ مكلف بالبي</w:t>
      </w:r>
      <w:r w:rsidR="00301CFD">
        <w:rPr>
          <w:rFonts w:hint="cs"/>
          <w:sz w:val="32"/>
          <w:szCs w:val="32"/>
          <w:rtl/>
          <w:lang w:bidi="ar-DZ"/>
        </w:rPr>
        <w:t>د</w:t>
      </w:r>
      <w:r w:rsidR="00500FB3">
        <w:rPr>
          <w:rFonts w:hint="cs"/>
          <w:sz w:val="32"/>
          <w:szCs w:val="32"/>
          <w:rtl/>
          <w:lang w:bidi="ar-DZ"/>
        </w:rPr>
        <w:t xml:space="preserve">اغوجيا </w:t>
      </w:r>
    </w:p>
    <w:p w:rsidR="00500FB3" w:rsidRDefault="00500FB3" w:rsidP="00301CFD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و قد </w:t>
      </w:r>
      <w:r w:rsidR="00301CFD">
        <w:rPr>
          <w:rFonts w:hint="cs"/>
          <w:sz w:val="32"/>
          <w:szCs w:val="32"/>
          <w:rtl/>
          <w:lang w:bidi="ar-DZ"/>
        </w:rPr>
        <w:t>تناول</w:t>
      </w:r>
      <w:r>
        <w:rPr>
          <w:rFonts w:hint="cs"/>
          <w:sz w:val="32"/>
          <w:szCs w:val="32"/>
          <w:rtl/>
          <w:lang w:bidi="ar-DZ"/>
        </w:rPr>
        <w:t xml:space="preserve"> اليوم الدراسي التوجيهي التحسيسي </w:t>
      </w:r>
      <w:r w:rsidR="00301CFD">
        <w:rPr>
          <w:rFonts w:hint="cs"/>
          <w:sz w:val="32"/>
          <w:szCs w:val="32"/>
          <w:rtl/>
          <w:lang w:bidi="ar-DZ"/>
        </w:rPr>
        <w:t>المواضيع التالية</w:t>
      </w:r>
      <w:r>
        <w:rPr>
          <w:rFonts w:hint="cs"/>
          <w:sz w:val="32"/>
          <w:szCs w:val="32"/>
          <w:rtl/>
          <w:lang w:bidi="ar-DZ"/>
        </w:rPr>
        <w:t xml:space="preserve"> :</w:t>
      </w:r>
    </w:p>
    <w:p w:rsidR="00500FB3" w:rsidRDefault="00500FB3" w:rsidP="00500FB3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التعرف على ميدان الجدع المشترك السنة الأولى</w:t>
      </w:r>
      <w:r w:rsidR="006C040E">
        <w:rPr>
          <w:sz w:val="32"/>
          <w:szCs w:val="32"/>
          <w:lang w:bidi="ar-DZ"/>
        </w:rPr>
        <w:t>;</w:t>
      </w:r>
    </w:p>
    <w:p w:rsidR="00500FB3" w:rsidRDefault="00500FB3" w:rsidP="00301CFD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كيفية الانتقال أو التوجيه من الج</w:t>
      </w:r>
      <w:r w:rsidR="00301CFD">
        <w:rPr>
          <w:rFonts w:hint="cs"/>
          <w:sz w:val="32"/>
          <w:szCs w:val="32"/>
          <w:rtl/>
          <w:lang w:bidi="ar-DZ"/>
        </w:rPr>
        <w:t>ذ</w:t>
      </w:r>
      <w:r>
        <w:rPr>
          <w:rFonts w:hint="cs"/>
          <w:sz w:val="32"/>
          <w:szCs w:val="32"/>
          <w:rtl/>
          <w:lang w:bidi="ar-DZ"/>
        </w:rPr>
        <w:t>ع المشترك إلى السنة الثانية و التوجيه إلى السنة الثالثة ليسانس</w:t>
      </w:r>
      <w:r w:rsidR="006C040E">
        <w:rPr>
          <w:sz w:val="32"/>
          <w:szCs w:val="32"/>
          <w:lang w:bidi="ar-DZ"/>
        </w:rPr>
        <w:t>;</w:t>
      </w:r>
    </w:p>
    <w:p w:rsidR="00500FB3" w:rsidRDefault="00500FB3" w:rsidP="00500FB3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كيفية حساب الوحدات التعليمية و الأساسية و الاستكشافية عن طر</w:t>
      </w:r>
      <w:r w:rsidR="00301CFD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 xml:space="preserve">ق مجموع الأرصدة </w:t>
      </w:r>
      <w:r w:rsidR="006C040E">
        <w:rPr>
          <w:sz w:val="32"/>
          <w:szCs w:val="32"/>
          <w:lang w:bidi="ar-DZ"/>
        </w:rPr>
        <w:t>;</w:t>
      </w:r>
    </w:p>
    <w:p w:rsidR="00500FB3" w:rsidRDefault="00500FB3" w:rsidP="00301CFD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التوجيهات نحو التخصصات و معدلات </w:t>
      </w:r>
      <w:r w:rsidR="00301CFD">
        <w:rPr>
          <w:rFonts w:hint="cs"/>
          <w:sz w:val="32"/>
          <w:szCs w:val="32"/>
          <w:rtl/>
          <w:lang w:bidi="ar-DZ"/>
        </w:rPr>
        <w:t xml:space="preserve">القبول </w:t>
      </w:r>
      <w:r>
        <w:rPr>
          <w:rFonts w:hint="cs"/>
          <w:sz w:val="32"/>
          <w:szCs w:val="32"/>
          <w:rtl/>
          <w:lang w:bidi="ar-DZ"/>
        </w:rPr>
        <w:t xml:space="preserve"> و حتى مقاييس التخصصات</w:t>
      </w:r>
      <w:r w:rsidR="006C040E">
        <w:rPr>
          <w:sz w:val="32"/>
          <w:szCs w:val="32"/>
          <w:lang w:bidi="ar-DZ"/>
        </w:rPr>
        <w:t>;</w:t>
      </w:r>
    </w:p>
    <w:p w:rsidR="00AA1009" w:rsidRDefault="00AA1009" w:rsidP="00AA1009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طريقة حساب المعدلات و الانتقال </w:t>
      </w:r>
      <w:r w:rsidR="006C040E">
        <w:rPr>
          <w:sz w:val="32"/>
          <w:szCs w:val="32"/>
          <w:lang w:bidi="ar-DZ"/>
        </w:rPr>
        <w:t>;</w:t>
      </w:r>
    </w:p>
    <w:p w:rsidR="00EF73C8" w:rsidRDefault="00523978" w:rsidP="00EF73C8">
      <w:pPr>
        <w:pStyle w:val="Paragraphedeliste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</w:rPr>
        <w:pict>
          <v:roundrect id="_x0000_s1030" style="position:absolute;left:0;text-align:left;margin-left:36.2pt;margin-top:10.6pt;width:220.15pt;height:175.75pt;z-index:251664384" arcsize="10923f" strokecolor="#c0504d [3205]" strokeweight="2.5pt">
            <v:fill r:id="rId9" o:title="20181002_084202" recolor="t" rotate="t" type="frame"/>
            <v:shadow color="#868686"/>
            <v:textbox>
              <w:txbxContent>
                <w:p w:rsidR="00EF73C8" w:rsidRDefault="00EF73C8"/>
              </w:txbxContent>
            </v:textbox>
            <w10:wrap anchorx="page"/>
          </v:roundrect>
        </w:pict>
      </w:r>
      <w:r>
        <w:rPr>
          <w:noProof/>
          <w:sz w:val="32"/>
          <w:szCs w:val="32"/>
          <w:rtl/>
        </w:rPr>
        <w:pict>
          <v:roundrect id="_x0000_s1034" style="position:absolute;left:0;text-align:left;margin-left:280.6pt;margin-top:8.6pt;width:220.15pt;height:175.05pt;z-index:251667456" arcsize="10923f" strokecolor="#c0504d [3205]" strokeweight="2.5pt">
            <v:fill r:id="rId10" o:title="20181002_084018" recolor="t" rotate="t" type="frame"/>
            <v:shadow color="#868686"/>
            <v:textbox>
              <w:txbxContent>
                <w:p w:rsidR="007C2249" w:rsidRDefault="007C2249"/>
              </w:txbxContent>
            </v:textbox>
            <w10:wrap anchorx="page"/>
          </v:roundrect>
        </w:pict>
      </w:r>
      <w:r>
        <w:rPr>
          <w:noProof/>
          <w:sz w:val="32"/>
          <w:szCs w:val="32"/>
          <w:rtl/>
        </w:rPr>
        <w:pict>
          <v:roundrect id="_x0000_s1029" style="position:absolute;left:0;text-align:left;margin-left:280.6pt;margin-top:8.6pt;width:220.15pt;height:175.05pt;z-index:251663360" arcsize="10923f" strokecolor="#c0504d [3205]" strokeweight="2.5pt">
            <v:fill r:id="rId11" o:title="20181002_084132" recolor="t" rotate="t" type="frame"/>
            <v:shadow color="#868686"/>
            <v:textbox>
              <w:txbxContent>
                <w:p w:rsidR="00EF73C8" w:rsidRDefault="00EF73C8"/>
              </w:txbxContent>
            </v:textbox>
            <w10:wrap anchorx="page"/>
          </v:roundrect>
        </w:pict>
      </w: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rtl/>
          <w:lang w:bidi="ar-DZ"/>
        </w:rPr>
      </w:pPr>
    </w:p>
    <w:p w:rsidR="00EF73C8" w:rsidRDefault="00EF73C8" w:rsidP="00EF73C8">
      <w:pPr>
        <w:pStyle w:val="Paragraphedeliste"/>
        <w:rPr>
          <w:sz w:val="32"/>
          <w:szCs w:val="32"/>
          <w:lang w:bidi="ar-DZ"/>
        </w:rPr>
      </w:pPr>
    </w:p>
    <w:p w:rsidR="00500FB3" w:rsidRDefault="00AA1009" w:rsidP="00301CFD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الحفاظ على الهياكل البيداغوجي</w:t>
      </w:r>
      <w:r w:rsidR="00301CFD">
        <w:rPr>
          <w:rFonts w:hint="cs"/>
          <w:sz w:val="32"/>
          <w:szCs w:val="32"/>
          <w:rtl/>
          <w:lang w:bidi="ar-DZ"/>
        </w:rPr>
        <w:t>ا</w:t>
      </w:r>
      <w:r>
        <w:rPr>
          <w:rFonts w:hint="cs"/>
          <w:sz w:val="32"/>
          <w:szCs w:val="32"/>
          <w:rtl/>
          <w:lang w:bidi="ar-DZ"/>
        </w:rPr>
        <w:t xml:space="preserve"> من قاعات و مدرجات و المرافق العمومية داخل الكلية         و خارجها </w:t>
      </w:r>
      <w:r w:rsidR="006C040E">
        <w:rPr>
          <w:sz w:val="32"/>
          <w:szCs w:val="32"/>
          <w:lang w:bidi="ar-DZ"/>
        </w:rPr>
        <w:t>;</w:t>
      </w:r>
    </w:p>
    <w:p w:rsidR="00AA1009" w:rsidRDefault="00AA1009" w:rsidP="00AA1009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الإحصاءات الحديثة بالنسبة لعدد الطلبة الجدد و التي تعتبر أكبر ك</w:t>
      </w:r>
      <w:r w:rsidR="006C040E">
        <w:rPr>
          <w:rFonts w:hint="cs"/>
          <w:sz w:val="32"/>
          <w:szCs w:val="32"/>
          <w:rtl/>
          <w:lang w:bidi="ar-DZ"/>
        </w:rPr>
        <w:t>لية في جامعة قاصدي مرباح ورقلة</w:t>
      </w:r>
      <w:r w:rsidR="00301CFD">
        <w:rPr>
          <w:rFonts w:hint="cs"/>
          <w:sz w:val="32"/>
          <w:szCs w:val="32"/>
          <w:rtl/>
          <w:lang w:bidi="ar-DZ"/>
        </w:rPr>
        <w:t xml:space="preserve"> من ناحية التعداد</w:t>
      </w:r>
      <w:r w:rsidR="006C040E">
        <w:rPr>
          <w:rFonts w:hint="cs"/>
          <w:sz w:val="32"/>
          <w:szCs w:val="32"/>
          <w:rtl/>
          <w:lang w:bidi="ar-DZ"/>
        </w:rPr>
        <w:t xml:space="preserve"> </w:t>
      </w:r>
      <w:r w:rsidR="006C040E">
        <w:rPr>
          <w:sz w:val="32"/>
          <w:szCs w:val="32"/>
          <w:lang w:bidi="ar-DZ"/>
        </w:rPr>
        <w:t>;</w:t>
      </w:r>
    </w:p>
    <w:p w:rsidR="00AA1009" w:rsidRDefault="00AA1009" w:rsidP="00AA1009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كذلك القوانين التي تمس الطالب لمعرفة ما عليه من حقوق و واجبات </w:t>
      </w:r>
      <w:r w:rsidR="006C040E">
        <w:rPr>
          <w:sz w:val="32"/>
          <w:szCs w:val="32"/>
          <w:lang w:bidi="ar-DZ"/>
        </w:rPr>
        <w:t>;</w:t>
      </w:r>
    </w:p>
    <w:p w:rsidR="00AA1009" w:rsidRDefault="00AA1009" w:rsidP="00AA1009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كيفية التعامل مع العطل الأكاديمية و طريقة إجرائها </w:t>
      </w:r>
      <w:r w:rsidR="006C040E">
        <w:rPr>
          <w:sz w:val="32"/>
          <w:szCs w:val="32"/>
          <w:lang w:bidi="ar-DZ"/>
        </w:rPr>
        <w:t>;</w:t>
      </w:r>
    </w:p>
    <w:p w:rsidR="00AA1009" w:rsidRDefault="00AA1009" w:rsidP="00AA1009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و إنقطاعات الطلبة المسموحة و غيرها </w:t>
      </w:r>
      <w:r w:rsidR="006C040E">
        <w:rPr>
          <w:sz w:val="32"/>
          <w:szCs w:val="32"/>
          <w:lang w:bidi="ar-DZ"/>
        </w:rPr>
        <w:t>;</w:t>
      </w:r>
    </w:p>
    <w:p w:rsidR="00AA1009" w:rsidRDefault="00AA1009" w:rsidP="00EF73C8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كيفية </w:t>
      </w:r>
      <w:r w:rsidR="00EF73C8">
        <w:rPr>
          <w:rFonts w:hint="cs"/>
          <w:sz w:val="32"/>
          <w:szCs w:val="32"/>
          <w:rtl/>
          <w:lang w:bidi="ar-DZ"/>
        </w:rPr>
        <w:t>الإستفاذة من</w:t>
      </w:r>
      <w:r>
        <w:rPr>
          <w:rFonts w:hint="cs"/>
          <w:sz w:val="32"/>
          <w:szCs w:val="32"/>
          <w:rtl/>
          <w:lang w:bidi="ar-DZ"/>
        </w:rPr>
        <w:t xml:space="preserve"> المكتبة و المحافظة على الكتب المستعارة </w:t>
      </w:r>
      <w:r w:rsidR="006C040E">
        <w:rPr>
          <w:sz w:val="32"/>
          <w:szCs w:val="32"/>
          <w:lang w:bidi="ar-DZ"/>
        </w:rPr>
        <w:t>;</w:t>
      </w:r>
    </w:p>
    <w:p w:rsidR="006C040E" w:rsidRDefault="006C040E" w:rsidP="00E92930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متابعة موقع الكلية و موقع الجامعة و </w:t>
      </w:r>
      <w:r w:rsidR="00E92930">
        <w:rPr>
          <w:rFonts w:hint="cs"/>
          <w:sz w:val="32"/>
          <w:szCs w:val="32"/>
          <w:rtl/>
          <w:lang w:bidi="ar-DZ"/>
        </w:rPr>
        <w:t xml:space="preserve">لوحات التوجيه المعروضة </w:t>
      </w:r>
      <w:r>
        <w:rPr>
          <w:rFonts w:hint="cs"/>
          <w:sz w:val="32"/>
          <w:szCs w:val="32"/>
          <w:rtl/>
          <w:lang w:bidi="ar-DZ"/>
        </w:rPr>
        <w:t xml:space="preserve"> أمام القسم</w:t>
      </w:r>
      <w:r>
        <w:rPr>
          <w:sz w:val="32"/>
          <w:szCs w:val="32"/>
          <w:lang w:bidi="ar-DZ"/>
        </w:rPr>
        <w:t>;</w:t>
      </w:r>
    </w:p>
    <w:p w:rsidR="00AA1009" w:rsidRDefault="00AA1009" w:rsidP="005513D9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كيفية التعامل </w:t>
      </w:r>
      <w:r w:rsidR="005513D9">
        <w:rPr>
          <w:rFonts w:hint="cs"/>
          <w:sz w:val="32"/>
          <w:szCs w:val="32"/>
          <w:rtl/>
          <w:lang w:bidi="ar-DZ"/>
        </w:rPr>
        <w:t xml:space="preserve">مع </w:t>
      </w:r>
      <w:r>
        <w:rPr>
          <w:rFonts w:hint="cs"/>
          <w:sz w:val="32"/>
          <w:szCs w:val="32"/>
          <w:rtl/>
          <w:lang w:bidi="ar-DZ"/>
        </w:rPr>
        <w:t xml:space="preserve">الغيابات </w:t>
      </w:r>
      <w:r w:rsidR="005513D9">
        <w:rPr>
          <w:rFonts w:hint="cs"/>
          <w:sz w:val="32"/>
          <w:szCs w:val="32"/>
          <w:rtl/>
          <w:lang w:bidi="ar-DZ"/>
        </w:rPr>
        <w:t xml:space="preserve">و </w:t>
      </w:r>
      <w:r>
        <w:rPr>
          <w:rFonts w:hint="cs"/>
          <w:sz w:val="32"/>
          <w:szCs w:val="32"/>
          <w:rtl/>
          <w:lang w:bidi="ar-DZ"/>
        </w:rPr>
        <w:t>إدارة الوقت</w:t>
      </w:r>
      <w:r w:rsidR="006C040E">
        <w:rPr>
          <w:rFonts w:hint="cs"/>
          <w:sz w:val="32"/>
          <w:szCs w:val="32"/>
          <w:rtl/>
          <w:lang w:bidi="ar-DZ"/>
        </w:rPr>
        <w:t xml:space="preserve"> بشكل عام </w:t>
      </w:r>
      <w:r w:rsidR="006C040E">
        <w:rPr>
          <w:sz w:val="32"/>
          <w:szCs w:val="32"/>
          <w:lang w:bidi="ar-DZ"/>
        </w:rPr>
        <w:t>;</w:t>
      </w:r>
    </w:p>
    <w:p w:rsidR="00EF73C8" w:rsidRDefault="00EF73C8" w:rsidP="00EF73C8">
      <w:pPr>
        <w:pStyle w:val="Paragraphedeliste"/>
        <w:numPr>
          <w:ilvl w:val="0"/>
          <w:numId w:val="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الإستعمال الرشيد  لشبكة الأنترنت و الحذر من التوجه السيء لهذه الشبكة </w:t>
      </w:r>
      <w:r>
        <w:rPr>
          <w:sz w:val="32"/>
          <w:szCs w:val="32"/>
          <w:lang w:bidi="ar-DZ"/>
        </w:rPr>
        <w:t>;</w:t>
      </w:r>
    </w:p>
    <w:p w:rsidR="005C1078" w:rsidRPr="00500FB3" w:rsidRDefault="00523978" w:rsidP="00EF73C8">
      <w:pPr>
        <w:pStyle w:val="Paragraphedeliste"/>
        <w:numPr>
          <w:ilvl w:val="0"/>
          <w:numId w:val="1"/>
        </w:numPr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</w:rPr>
        <w:pict>
          <v:roundrect id="_x0000_s1032" style="position:absolute;left:0;text-align:left;margin-left:45.8pt;margin-top:23.55pt;width:191.8pt;height:209.05pt;rotation:90;z-index:251666432" arcsize="10923f" strokecolor="#c0504d [3205]" strokeweight="2.5pt">
            <v:fill r:id="rId12" o:title="20181002_084241" recolor="t" rotate="t" type="frame"/>
            <v:shadow color="#868686"/>
            <v:textbox>
              <w:txbxContent>
                <w:p w:rsidR="00EF73C8" w:rsidRDefault="00EF73C8"/>
              </w:txbxContent>
            </v:textbox>
            <w10:wrap anchorx="page"/>
          </v:roundrect>
        </w:pict>
      </w:r>
      <w:r>
        <w:rPr>
          <w:noProof/>
          <w:sz w:val="32"/>
          <w:szCs w:val="32"/>
          <w:rtl/>
        </w:rPr>
        <w:pict>
          <v:roundrect id="_x0000_s1031" style="position:absolute;left:0;text-align:left;margin-left:280.85pt;margin-top:28.75pt;width:202.15pt;height:191.05pt;z-index:251665408" arcsize="10923f" fillcolor="white [3201]" strokecolor="#c0504d [3205]" strokeweight="2.5pt">
            <v:fill r:id="rId13" o:title="20181002_084249" recolor="t" type="frame"/>
            <v:shadow color="#868686"/>
            <v:textbox>
              <w:txbxContent>
                <w:p w:rsidR="00EF73C8" w:rsidRDefault="00EF73C8"/>
              </w:txbxContent>
            </v:textbox>
            <w10:wrap anchorx="page"/>
          </v:roundrect>
        </w:pict>
      </w:r>
      <w:r w:rsidR="005C1078">
        <w:rPr>
          <w:rFonts w:hint="cs"/>
          <w:sz w:val="32"/>
          <w:szCs w:val="32"/>
          <w:rtl/>
          <w:lang w:bidi="ar-DZ"/>
        </w:rPr>
        <w:t xml:space="preserve">الاستعمال الأمثل لتقنيات الإعلام الألي و المعلوماتية بشكل عام </w:t>
      </w:r>
      <w:r w:rsidR="005C1078">
        <w:rPr>
          <w:sz w:val="32"/>
          <w:szCs w:val="32"/>
          <w:lang w:bidi="ar-DZ"/>
        </w:rPr>
        <w:t>;</w:t>
      </w:r>
    </w:p>
    <w:p w:rsidR="00C355D1" w:rsidRDefault="00C355D1">
      <w:pPr>
        <w:rPr>
          <w:sz w:val="32"/>
          <w:szCs w:val="32"/>
          <w:rtl/>
          <w:lang w:bidi="ar-DZ"/>
        </w:rPr>
      </w:pPr>
    </w:p>
    <w:p w:rsidR="00C355D1" w:rsidRDefault="00C355D1">
      <w:pPr>
        <w:rPr>
          <w:sz w:val="32"/>
          <w:szCs w:val="32"/>
          <w:rtl/>
          <w:lang w:bidi="ar-DZ"/>
        </w:rPr>
      </w:pPr>
    </w:p>
    <w:p w:rsidR="00C355D1" w:rsidRDefault="00C355D1">
      <w:pPr>
        <w:rPr>
          <w:sz w:val="32"/>
          <w:szCs w:val="32"/>
          <w:rtl/>
          <w:lang w:bidi="ar-DZ"/>
        </w:rPr>
      </w:pPr>
    </w:p>
    <w:p w:rsidR="00C355D1" w:rsidRDefault="00C355D1">
      <w:pPr>
        <w:rPr>
          <w:sz w:val="32"/>
          <w:szCs w:val="32"/>
          <w:rtl/>
          <w:lang w:bidi="ar-DZ"/>
        </w:rPr>
      </w:pPr>
    </w:p>
    <w:p w:rsidR="00C355D1" w:rsidRDefault="00C355D1">
      <w:pPr>
        <w:rPr>
          <w:sz w:val="32"/>
          <w:szCs w:val="32"/>
          <w:rtl/>
          <w:lang w:bidi="ar-DZ"/>
        </w:rPr>
      </w:pPr>
    </w:p>
    <w:p w:rsidR="00C355D1" w:rsidRDefault="00C355D1">
      <w:pPr>
        <w:rPr>
          <w:sz w:val="32"/>
          <w:szCs w:val="32"/>
          <w:rtl/>
          <w:lang w:bidi="ar-DZ"/>
        </w:rPr>
      </w:pPr>
    </w:p>
    <w:p w:rsidR="00C355D1" w:rsidRDefault="00E92930">
      <w:pPr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</w:rPr>
        <w:pict>
          <v:roundrect id="_x0000_s1036" style="position:absolute;left:0;text-align:left;margin-left:26.05pt;margin-top:20.45pt;width:220.15pt;height:175.75pt;z-index:251669504" arcsize="10923f" strokecolor="#c0504d [3205]" strokeweight="2.5pt">
            <v:fill r:id="rId14" o:title="20181002_083944" recolor="t" rotate="t" type="frame"/>
            <v:shadow color="#868686"/>
            <v:textbox>
              <w:txbxContent>
                <w:p w:rsidR="007C2249" w:rsidRDefault="007C2249"/>
              </w:txbxContent>
            </v:textbox>
            <w10:wrap anchorx="page"/>
          </v:roundrect>
        </w:pict>
      </w:r>
      <w:r>
        <w:rPr>
          <w:noProof/>
          <w:sz w:val="32"/>
          <w:szCs w:val="32"/>
          <w:rtl/>
        </w:rPr>
        <w:pict>
          <v:roundrect id="_x0000_s1035" style="position:absolute;left:0;text-align:left;margin-left:272.4pt;margin-top:21.15pt;width:220.15pt;height:175.05pt;z-index:251668480" arcsize="10923f" strokecolor="#c0504d [3205]" strokeweight="2.5pt">
            <v:fill r:id="rId11" o:title="20181002_084132" recolor="t" rotate="t" type="frame"/>
            <v:shadow color="#868686"/>
            <v:textbox>
              <w:txbxContent>
                <w:p w:rsidR="007C2249" w:rsidRDefault="007C2249"/>
              </w:txbxContent>
            </v:textbox>
            <w10:wrap anchorx="page"/>
          </v:roundrect>
        </w:pict>
      </w:r>
    </w:p>
    <w:p w:rsidR="00C355D1" w:rsidRDefault="00C355D1">
      <w:pPr>
        <w:rPr>
          <w:sz w:val="32"/>
          <w:szCs w:val="32"/>
          <w:rtl/>
          <w:lang w:bidi="ar-DZ"/>
        </w:rPr>
      </w:pPr>
    </w:p>
    <w:p w:rsidR="00821BA0" w:rsidRDefault="00821BA0">
      <w:pPr>
        <w:rPr>
          <w:sz w:val="32"/>
          <w:szCs w:val="32"/>
          <w:lang w:bidi="ar-DZ"/>
        </w:rPr>
      </w:pPr>
    </w:p>
    <w:p w:rsidR="00C355D1" w:rsidRPr="007C2249" w:rsidRDefault="00523978" w:rsidP="007C2249">
      <w:pPr>
        <w:rPr>
          <w:sz w:val="32"/>
          <w:szCs w:val="32"/>
          <w:lang w:bidi="ar-DZ"/>
        </w:rPr>
      </w:pPr>
      <w:r w:rsidRPr="00523978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left:0;text-align:left;margin-left:37.15pt;margin-top:124.3pt;width:230.9pt;height:36.15pt;rotation:-813179fd;z-index:251662336" fillcolor="#0d0d0d [3069]" strokecolor="#1c1a10 [334]">
            <v:shadow on="t" color="#b2b2b2" opacity="52429f"/>
            <v:textpath style="font-family:&quot;Bradley Hand ITC&quot;;v-text-kern:t" trim="t" fitpath="t" xscale="f" string="أسرة الكلية تتمنى لكم سنة جامعية موفقة"/>
            <w10:wrap type="square"/>
          </v:shape>
        </w:pict>
      </w:r>
    </w:p>
    <w:sectPr w:rsidR="00C355D1" w:rsidRPr="007C2249" w:rsidSect="00C355D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851" w:left="79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4A5" w:rsidRDefault="003124A5" w:rsidP="005A18AB">
      <w:pPr>
        <w:spacing w:after="0" w:line="240" w:lineRule="auto"/>
      </w:pPr>
      <w:r>
        <w:separator/>
      </w:r>
    </w:p>
  </w:endnote>
  <w:endnote w:type="continuationSeparator" w:id="1">
    <w:p w:rsidR="003124A5" w:rsidRDefault="003124A5" w:rsidP="005A1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8AB" w:rsidRDefault="005A18A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8AB" w:rsidRDefault="005A18AB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8AB" w:rsidRDefault="005A18A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4A5" w:rsidRDefault="003124A5" w:rsidP="005A18AB">
      <w:pPr>
        <w:spacing w:after="0" w:line="240" w:lineRule="auto"/>
      </w:pPr>
      <w:r>
        <w:separator/>
      </w:r>
    </w:p>
  </w:footnote>
  <w:footnote w:type="continuationSeparator" w:id="1">
    <w:p w:rsidR="003124A5" w:rsidRDefault="003124A5" w:rsidP="005A1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8AB" w:rsidRDefault="0052397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0130" o:spid="_x0000_s2053" type="#_x0000_t75" style="position:absolute;left:0;text-align:left;margin-left:0;margin-top:0;width:567pt;height:320.6pt;z-index:-251657216;mso-position-horizontal:center;mso-position-horizontal-relative:margin;mso-position-vertical:center;mso-position-vertical-relative:margin" o:allowincell="f">
          <v:imagedata r:id="rId1" o:title="بدون 444عنوان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8AB" w:rsidRDefault="0052397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0131" o:spid="_x0000_s2054" type="#_x0000_t75" style="position:absolute;left:0;text-align:left;margin-left:0;margin-top:0;width:527.3pt;height:320.6pt;z-index:-251656192;mso-position-horizontal:center;mso-position-horizontal-relative:margin;mso-position-vertical:center;mso-position-vertical-relative:margin" o:allowincell="f">
          <v:imagedata r:id="rId1" o:title="بدون 444عنوان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8AB" w:rsidRDefault="0052397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0129" o:spid="_x0000_s2052" type="#_x0000_t75" style="position:absolute;left:0;text-align:left;margin-left:0;margin-top:0;width:567pt;height:320.6pt;z-index:-251658240;mso-position-horizontal:center;mso-position-horizontal-relative:margin;mso-position-vertical:center;mso-position-vertical-relative:margin" o:allowincell="f">
          <v:imagedata r:id="rId1" o:title="بدون 444عنوان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413FE"/>
    <w:multiLevelType w:val="hybridMultilevel"/>
    <w:tmpl w:val="262EF50C"/>
    <w:lvl w:ilvl="0" w:tplc="D34EFF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6E2B94"/>
    <w:multiLevelType w:val="hybridMultilevel"/>
    <w:tmpl w:val="03DA2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hdrShapeDefaults>
    <o:shapedefaults v:ext="edit" spidmax="7170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355D1"/>
    <w:rsid w:val="002C1D4A"/>
    <w:rsid w:val="00301CFD"/>
    <w:rsid w:val="003124A5"/>
    <w:rsid w:val="004A16F1"/>
    <w:rsid w:val="00500FB3"/>
    <w:rsid w:val="00523978"/>
    <w:rsid w:val="005513D9"/>
    <w:rsid w:val="005A18AB"/>
    <w:rsid w:val="005C1078"/>
    <w:rsid w:val="00690B54"/>
    <w:rsid w:val="006C040E"/>
    <w:rsid w:val="007C2249"/>
    <w:rsid w:val="00821BA0"/>
    <w:rsid w:val="008245EB"/>
    <w:rsid w:val="008E35B7"/>
    <w:rsid w:val="00912E67"/>
    <w:rsid w:val="009453CD"/>
    <w:rsid w:val="00951953"/>
    <w:rsid w:val="00AA1009"/>
    <w:rsid w:val="00BB2463"/>
    <w:rsid w:val="00C355D1"/>
    <w:rsid w:val="00E92930"/>
    <w:rsid w:val="00EF7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D4A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55D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A18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A18AB"/>
  </w:style>
  <w:style w:type="paragraph" w:styleId="Pieddepage">
    <w:name w:val="footer"/>
    <w:basedOn w:val="Normal"/>
    <w:link w:val="PieddepageCar"/>
    <w:uiPriority w:val="99"/>
    <w:semiHidden/>
    <w:unhideWhenUsed/>
    <w:rsid w:val="005A18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A18AB"/>
  </w:style>
  <w:style w:type="paragraph" w:styleId="Paragraphedeliste">
    <w:name w:val="List Paragraph"/>
    <w:basedOn w:val="Normal"/>
    <w:uiPriority w:val="34"/>
    <w:qFormat/>
    <w:rsid w:val="00500F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84B67-1E62-46DC-9019-EF484384A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etud-om</dc:creator>
  <cp:lastModifiedBy>etud-om</cp:lastModifiedBy>
  <cp:revision>6</cp:revision>
  <dcterms:created xsi:type="dcterms:W3CDTF">2018-10-02T10:26:00Z</dcterms:created>
  <dcterms:modified xsi:type="dcterms:W3CDTF">2018-10-02T15:00:00Z</dcterms:modified>
</cp:coreProperties>
</file>